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E660" w14:textId="09E4CC3B" w:rsidR="00456AFE" w:rsidRPr="00456AFE" w:rsidRDefault="00456AFE" w:rsidP="00456AFE">
      <w:pPr>
        <w:ind w:left="1276" w:right="1558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>Festival STORIÆ: Visite, Conferenze e Storie di Cantina</w:t>
      </w:r>
      <w:r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br/>
      </w:r>
    </w:p>
    <w:p w14:paraId="0EFAF60D" w14:textId="0B9EF9FF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Ischia, 7 giugno 2024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Il Festival STORIÆ continua con una giornata ricca di eventi che combinano storia, archeologia e tradizioni locali.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br/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L'8 giugno, i partecipanti potranno immergersi in un viaggio nel tempo attraverso una visita guidata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al museo di S. Maria di Loreto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, una conferenza sugli scavi subacquei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del Mediterraneo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e una serata conviviale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in cantina isolana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all'insegna dei racconti e delle canzoni tradizionali.</w:t>
      </w:r>
    </w:p>
    <w:p w14:paraId="2F695913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</w:p>
    <w:p w14:paraId="043DF95C" w14:textId="70A7C19B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mattinata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festival 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inizia alle ore 11:00 con una visita guidata al Museo della Basilica di Santa Maria di Loreto a Forio. Questo museo, articolato su sei sale, offre una collezione di manufatti, sculture e manoscritti risalenti dal XIV al XIX secolo. Tra i pezzi più pregiati figurano l'opera "L’ultima visione di San Giovanni Apostolo" del pittore locale del '600 Cesare Calise e tre tele di Alfonso di </w:t>
      </w:r>
      <w:proofErr w:type="spellStart"/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Spigna</w:t>
      </w:r>
      <w:proofErr w:type="spellEnd"/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realizzate attorno al 1750. La visita sarà guidata da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Agostino Di Lustro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direttore del museo, e la partecipazione è gratuita previa prenotazione via 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hyperlink r:id="rId7" w:history="1">
        <w:r w:rsidRPr="00456AFE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segreteria@festivalstoriae.it</w:t>
        </w:r>
      </w:hyperlink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5603685D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</w:p>
    <w:p w14:paraId="44E60246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Nel pomeriggio, alle ore 18:00, presso la Sala Multimediale Aenaria a Ischia Ponte, l'archeologa subacquea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Alessandra Benini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terrà una conferenza intitolata "</w:t>
      </w:r>
      <w:r w:rsidRPr="00456AF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 archivio liquido: il Mediterraneo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". Benini esplorerà le scoperte archeologiche nei fondali marini del Mediterraneo, rivelando come questi tesori sottomarini offrono una visione unica sul commercio antico, le vie marittime e la vita quotidiana dei nostri antenati.</w:t>
      </w:r>
    </w:p>
    <w:p w14:paraId="504B0D34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</w:p>
    <w:p w14:paraId="3C67DDB6" w14:textId="1577ACAB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giornata si concluderà con "</w:t>
      </w:r>
      <w:r w:rsidRPr="00456AF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Storie di Cantina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" alle ore 20:30 presso </w:t>
      </w:r>
      <w:r w:rsidRPr="00456AF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La Sosta di Bacco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Campagnano. In un'atmosfera conviviale,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Denis Trani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accompagnato da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Agostino Iacono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racconterà e canterà antiche storie e canzoni dell'isola di Ischia. Questo incontro, che celebra le tradizioni locali, prevede una quota di partecipazione di 30 euro e richiede prenotazione via 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hyperlink r:id="rId8" w:history="1">
        <w:r w:rsidRPr="00456AFE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segreteria@festivalstoriae.it</w:t>
        </w:r>
      </w:hyperlink>
    </w:p>
    <w:p w14:paraId="34F7485A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20E9720E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6124F9A3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5B44DCA2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1F8A20D6" w14:textId="77777777" w:rsid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643FD9D" w14:textId="7BD117C7" w:rsidR="00456AFE" w:rsidRPr="00456AFE" w:rsidRDefault="00456AFE" w:rsidP="00456AFE">
      <w:pPr>
        <w:ind w:left="567" w:right="991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Informazioni sul Festival</w:t>
      </w:r>
    </w:p>
    <w:p w14:paraId="69654500" w14:textId="77777777" w:rsidR="00456AFE" w:rsidRPr="00456AFE" w:rsidRDefault="00456AFE" w:rsidP="00456AFE">
      <w:pPr>
        <w:spacing w:before="100" w:beforeAutospacing="1" w:after="100" w:afterAutospacing="1"/>
        <w:ind w:left="567" w:right="99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Festival STORIÆ, ideato e diretto da </w:t>
      </w:r>
      <w:r w:rsidRPr="00456AF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Alessandra Vuoso</w:t>
      </w:r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promosso dal Centro Etnografico Campano (</w:t>
      </w:r>
      <w:proofErr w:type="spellStart"/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CEiC</w:t>
      </w:r>
      <w:proofErr w:type="spellEnd"/>
      <w:r w:rsidRPr="00456AF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 – Istituto di studi storici e antropologici, offre un programma ricco e variegato che abbraccia incontri, conferenze, presentazioni di libri, mostre, visite guidate, laboratori e spettacoli, con l'obiettivo di esplorare e valorizzare gli "Archivi del Tempo".</w:t>
      </w:r>
    </w:p>
    <w:p w14:paraId="733538F0" w14:textId="2EF3907C" w:rsidR="00F269C9" w:rsidRPr="00EB726A" w:rsidRDefault="00F269C9" w:rsidP="00456AFE">
      <w:pPr>
        <w:ind w:left="567" w:right="991"/>
        <w:jc w:val="center"/>
        <w:rPr>
          <w:rFonts w:ascii="Times New Roman" w:hAnsi="Times New Roman" w:cs="Times New Roman"/>
          <w:bCs/>
        </w:rPr>
      </w:pPr>
      <w:r w:rsidRPr="00F269C9">
        <w:rPr>
          <w:rFonts w:ascii="Times New Roman" w:hAnsi="Times New Roman" w:cs="Times New Roman"/>
          <w:bCs/>
        </w:rPr>
        <w:br/>
      </w:r>
    </w:p>
    <w:p w14:paraId="5BD64760" w14:textId="77777777" w:rsidR="00F269C9" w:rsidRPr="00F269C9" w:rsidRDefault="00F269C9" w:rsidP="00F269C9">
      <w:pPr>
        <w:rPr>
          <w:rFonts w:ascii="Times New Roman" w:hAnsi="Times New Roman" w:cs="Times New Roman"/>
          <w:bCs/>
        </w:rPr>
      </w:pPr>
    </w:p>
    <w:p w14:paraId="1087D7E7" w14:textId="77777777" w:rsidR="00F269C9" w:rsidRDefault="00F269C9" w:rsidP="0065157B">
      <w:pPr>
        <w:pStyle w:val="NormaleWeb"/>
        <w:ind w:left="1134" w:right="1416"/>
        <w:jc w:val="center"/>
        <w:rPr>
          <w:rFonts w:eastAsiaTheme="minorHAnsi"/>
          <w:b/>
          <w:color w:val="000000" w:themeColor="text1"/>
          <w:sz w:val="56"/>
          <w:szCs w:val="56"/>
        </w:rPr>
      </w:pPr>
    </w:p>
    <w:p w14:paraId="1E55E0E9" w14:textId="77777777" w:rsidR="00456AFE" w:rsidRDefault="00456AFE">
      <w:pPr>
        <w:rPr>
          <w:rFonts w:ascii="Times New Roman" w:hAnsi="Times New Roman" w:cs="Times New Roman"/>
          <w:b/>
          <w:color w:val="000000" w:themeColor="text1"/>
          <w:kern w:val="0"/>
          <w:sz w:val="56"/>
          <w:szCs w:val="56"/>
          <w:lang w:eastAsia="it-IT"/>
          <w14:ligatures w14:val="none"/>
        </w:rPr>
      </w:pPr>
      <w:r>
        <w:rPr>
          <w:b/>
          <w:color w:val="000000" w:themeColor="text1"/>
          <w:sz w:val="56"/>
          <w:szCs w:val="56"/>
        </w:rPr>
        <w:br w:type="page"/>
      </w:r>
    </w:p>
    <w:p w14:paraId="3169ED1E" w14:textId="7282C895" w:rsidR="0065157B" w:rsidRPr="0065157B" w:rsidRDefault="0065157B" w:rsidP="0065157B">
      <w:pPr>
        <w:pStyle w:val="NormaleWeb"/>
        <w:ind w:left="1134" w:right="1416"/>
        <w:jc w:val="center"/>
        <w:rPr>
          <w:rFonts w:eastAsiaTheme="minorHAnsi"/>
          <w:b/>
          <w:color w:val="C00000"/>
          <w:sz w:val="56"/>
          <w:szCs w:val="56"/>
        </w:rPr>
      </w:pPr>
      <w:r w:rsidRPr="0065157B">
        <w:rPr>
          <w:rFonts w:eastAsiaTheme="minorHAnsi"/>
          <w:b/>
          <w:color w:val="000000" w:themeColor="text1"/>
          <w:sz w:val="56"/>
          <w:szCs w:val="56"/>
        </w:rPr>
        <w:lastRenderedPageBreak/>
        <w:t xml:space="preserve">Programma </w:t>
      </w:r>
      <w:r>
        <w:rPr>
          <w:rFonts w:eastAsiaTheme="minorHAnsi"/>
          <w:b/>
          <w:color w:val="000000" w:themeColor="text1"/>
          <w:sz w:val="56"/>
          <w:szCs w:val="56"/>
        </w:rPr>
        <w:br/>
      </w:r>
      <w:r w:rsidRPr="0065157B">
        <w:rPr>
          <w:rFonts w:eastAsiaTheme="minorHAnsi"/>
          <w:b/>
          <w:color w:val="000000" w:themeColor="text1"/>
          <w:sz w:val="36"/>
          <w:szCs w:val="36"/>
        </w:rPr>
        <w:t xml:space="preserve">Festival STORIÆ </w:t>
      </w:r>
      <w:r>
        <w:rPr>
          <w:rFonts w:eastAsiaTheme="minorHAnsi"/>
          <w:b/>
          <w:color w:val="000000" w:themeColor="text1"/>
          <w:sz w:val="56"/>
          <w:szCs w:val="56"/>
        </w:rPr>
        <w:br/>
      </w:r>
      <w:r w:rsidRPr="0065157B">
        <w:rPr>
          <w:rFonts w:eastAsiaTheme="minorHAnsi"/>
          <w:b/>
          <w:color w:val="808080" w:themeColor="background1" w:themeShade="80"/>
          <w:sz w:val="56"/>
          <w:szCs w:val="56"/>
        </w:rPr>
        <w:t>0</w:t>
      </w:r>
      <w:r w:rsidR="00A924F3">
        <w:rPr>
          <w:rFonts w:eastAsiaTheme="minorHAnsi"/>
          <w:b/>
          <w:color w:val="808080" w:themeColor="background1" w:themeShade="80"/>
          <w:sz w:val="56"/>
          <w:szCs w:val="56"/>
        </w:rPr>
        <w:t>8</w:t>
      </w:r>
      <w:r w:rsidRPr="0065157B">
        <w:rPr>
          <w:rFonts w:eastAsiaTheme="minorHAnsi"/>
          <w:b/>
          <w:color w:val="808080" w:themeColor="background1" w:themeShade="80"/>
          <w:sz w:val="56"/>
          <w:szCs w:val="56"/>
        </w:rPr>
        <w:t xml:space="preserve"> giugno</w:t>
      </w:r>
    </w:p>
    <w:p w14:paraId="55E17CD5" w14:textId="77777777" w:rsidR="00A924F3" w:rsidRDefault="0065157B" w:rsidP="00A924F3">
      <w:pPr>
        <w:pStyle w:val="NormaleWeb"/>
        <w:ind w:left="1134" w:right="1416"/>
        <w:jc w:val="center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br/>
      </w:r>
      <w:r w:rsidR="00A924F3"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Forio, Museo della Basilica di santa Maria di Loreto – ore 11:00</w:t>
      </w:r>
      <w:r w:rsidRPr="0065157B">
        <w:rPr>
          <w:rFonts w:eastAsiaTheme="minorHAnsi"/>
          <w:bCs/>
          <w:color w:val="FFFFFF" w:themeColor="background1"/>
          <w:kern w:val="2"/>
          <w:sz w:val="16"/>
          <w:szCs w:val="16"/>
          <w:shd w:val="clear" w:color="auto" w:fill="84E290" w:themeFill="accent3" w:themeFillTint="66"/>
          <w:lang w:eastAsia="en-US"/>
          <w14:ligatures w14:val="standardContextual"/>
        </w:rPr>
        <w:t xml:space="preserve"> </w:t>
      </w:r>
      <w:r>
        <w:rPr>
          <w:rFonts w:eastAsiaTheme="minorHAnsi"/>
          <w:bCs/>
          <w:color w:val="FFFFFF" w:themeColor="background1"/>
          <w:kern w:val="2"/>
          <w:sz w:val="22"/>
          <w:szCs w:val="22"/>
          <w:shd w:val="clear" w:color="auto" w:fill="84E290" w:themeFill="accent3" w:themeFillTint="66"/>
          <w:lang w:eastAsia="en-US"/>
          <w14:ligatures w14:val="standardContextual"/>
        </w:rPr>
        <w:br/>
      </w:r>
      <w:r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>Gli spazi della Storia</w:t>
      </w:r>
      <w:r w:rsidRPr="00C77EF8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="00A924F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Il museo di S. Maria di Loreto a Forio</w:t>
      </w:r>
    </w:p>
    <w:p w14:paraId="3B4E6DB0" w14:textId="52FD9DEA" w:rsidR="0065157B" w:rsidRPr="0065157B" w:rsidRDefault="00A924F3" w:rsidP="00A924F3">
      <w:pPr>
        <w:pStyle w:val="NormaleWeb"/>
        <w:ind w:left="1134" w:right="1416"/>
        <w:jc w:val="center"/>
        <w:rPr>
          <w:bCs/>
        </w:rPr>
      </w:pPr>
      <w:r w:rsidRPr="00A924F3">
        <w:rPr>
          <w:bCs/>
        </w:rPr>
        <w:t xml:space="preserve">Il Museo della Basilica di </w:t>
      </w:r>
      <w:proofErr w:type="spellStart"/>
      <w:proofErr w:type="gramStart"/>
      <w:r w:rsidRPr="00A924F3">
        <w:rPr>
          <w:bCs/>
        </w:rPr>
        <w:t>S.Maria</w:t>
      </w:r>
      <w:proofErr w:type="spellEnd"/>
      <w:proofErr w:type="gramEnd"/>
      <w:r w:rsidRPr="00A924F3">
        <w:rPr>
          <w:bCs/>
        </w:rPr>
        <w:t xml:space="preserve"> di Loreto a Forio si</w:t>
      </w:r>
      <w:r>
        <w:rPr>
          <w:bCs/>
        </w:rPr>
        <w:t xml:space="preserve"> </w:t>
      </w:r>
      <w:r w:rsidRPr="00A924F3">
        <w:rPr>
          <w:bCs/>
        </w:rPr>
        <w:t>articola su sei sale dove sono custoditi manufatti, sculture,</w:t>
      </w:r>
      <w:r>
        <w:rPr>
          <w:bCs/>
        </w:rPr>
        <w:t xml:space="preserve"> </w:t>
      </w:r>
      <w:r w:rsidRPr="00A924F3">
        <w:rPr>
          <w:bCs/>
        </w:rPr>
        <w:t>manoscritti e altri oggetti risalenti al XIV – XIX secolo.</w:t>
      </w:r>
      <w:r>
        <w:rPr>
          <w:bCs/>
        </w:rPr>
        <w:t xml:space="preserve"> </w:t>
      </w:r>
      <w:r w:rsidRPr="00A924F3">
        <w:rPr>
          <w:bCs/>
        </w:rPr>
        <w:t>Di rilievo i quadri esposti, tra cui uno, l’</w:t>
      </w:r>
      <w:r>
        <w:rPr>
          <w:bCs/>
        </w:rPr>
        <w:t>u</w:t>
      </w:r>
      <w:r w:rsidRPr="00A924F3">
        <w:rPr>
          <w:bCs/>
        </w:rPr>
        <w:t>ltima visione di</w:t>
      </w:r>
      <w:r>
        <w:rPr>
          <w:bCs/>
        </w:rPr>
        <w:t xml:space="preserve"> </w:t>
      </w:r>
      <w:r w:rsidRPr="00A924F3">
        <w:rPr>
          <w:bCs/>
        </w:rPr>
        <w:t>San Giovanni Apostolo, del pittore foriano del ‘600 Cesare</w:t>
      </w:r>
      <w:r>
        <w:rPr>
          <w:bCs/>
        </w:rPr>
        <w:t xml:space="preserve"> </w:t>
      </w:r>
      <w:r w:rsidRPr="00A924F3">
        <w:rPr>
          <w:bCs/>
        </w:rPr>
        <w:t>Calise, e ben tre tele dell’altro artista locale Alfonso di</w:t>
      </w:r>
      <w:r>
        <w:rPr>
          <w:bCs/>
        </w:rPr>
        <w:t xml:space="preserve"> </w:t>
      </w:r>
      <w:proofErr w:type="spellStart"/>
      <w:r w:rsidRPr="00A924F3">
        <w:rPr>
          <w:bCs/>
        </w:rPr>
        <w:t>Spigna</w:t>
      </w:r>
      <w:proofErr w:type="spellEnd"/>
      <w:r w:rsidRPr="00A924F3">
        <w:rPr>
          <w:bCs/>
        </w:rPr>
        <w:t>, realizzate attorno al 1750.</w:t>
      </w:r>
    </w:p>
    <w:p w14:paraId="08335813" w14:textId="6ACA9D03" w:rsidR="0065157B" w:rsidRDefault="0065157B" w:rsidP="0065157B">
      <w:pPr>
        <w:pStyle w:val="NormaleWeb"/>
        <w:ind w:left="1134" w:right="1416"/>
        <w:jc w:val="center"/>
        <w:rPr>
          <w:bCs/>
          <w:sz w:val="18"/>
          <w:szCs w:val="18"/>
        </w:rPr>
      </w:pPr>
      <w:r w:rsidRPr="0065157B">
        <w:rPr>
          <w:bCs/>
          <w:sz w:val="18"/>
          <w:szCs w:val="18"/>
        </w:rPr>
        <w:t xml:space="preserve">A cura di </w:t>
      </w:r>
      <w:r w:rsidR="00A924F3">
        <w:rPr>
          <w:bCs/>
          <w:sz w:val="18"/>
          <w:szCs w:val="18"/>
        </w:rPr>
        <w:t>Agostino DI LUSTRO</w:t>
      </w:r>
      <w:r w:rsidRPr="0065157B">
        <w:rPr>
          <w:bCs/>
          <w:sz w:val="18"/>
          <w:szCs w:val="18"/>
        </w:rPr>
        <w:t xml:space="preserve">, </w:t>
      </w:r>
      <w:r w:rsidR="00A924F3">
        <w:rPr>
          <w:bCs/>
          <w:sz w:val="18"/>
          <w:szCs w:val="18"/>
        </w:rPr>
        <w:t>direttore del museo</w:t>
      </w:r>
      <w:r w:rsidRPr="0065157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br/>
      </w:r>
      <w:r w:rsidR="00A924F3">
        <w:rPr>
          <w:bCs/>
          <w:sz w:val="18"/>
          <w:szCs w:val="18"/>
        </w:rPr>
        <w:t>Prenotazioni per visita guidata gratuita del museo</w:t>
      </w:r>
      <w:r w:rsidRPr="0065157B">
        <w:rPr>
          <w:bCs/>
          <w:sz w:val="18"/>
          <w:szCs w:val="18"/>
        </w:rPr>
        <w:t xml:space="preserve">: </w:t>
      </w:r>
      <w:hyperlink r:id="rId9" w:history="1">
        <w:r w:rsidRPr="00805982">
          <w:rPr>
            <w:rStyle w:val="Collegamentoipertestuale"/>
            <w:bCs/>
            <w:sz w:val="18"/>
            <w:szCs w:val="18"/>
          </w:rPr>
          <w:t>segreteria@festivalstoriae.it</w:t>
        </w:r>
      </w:hyperlink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br/>
        <w:t xml:space="preserve">- - - - - - - - - - - - - - - - - - - - - - - - - - - - - - - - - - - - - - - - - - - - - - - - - - - - - - - - - - - - - - - - - </w:t>
      </w:r>
    </w:p>
    <w:p w14:paraId="48F6D7EC" w14:textId="2C24A617" w:rsidR="0065157B" w:rsidRDefault="00A924F3" w:rsidP="00A924F3">
      <w:pPr>
        <w:pStyle w:val="NormaleWeb"/>
        <w:ind w:left="1134" w:right="1416"/>
        <w:jc w:val="center"/>
        <w:rPr>
          <w:bCs/>
        </w:rPr>
      </w:pP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Ischia Ponte –</w:t>
      </w:r>
      <w:r w:rsidRPr="00A924F3"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 xml:space="preserve"> Sala Multimediale Aenaria – Ore 18:00</w:t>
      </w:r>
      <w:r w:rsidR="0065157B">
        <w:rPr>
          <w:rFonts w:eastAsiaTheme="minorHAnsi"/>
          <w:bCs/>
          <w:color w:val="FFFFFF" w:themeColor="background1"/>
          <w:kern w:val="2"/>
          <w:sz w:val="22"/>
          <w:szCs w:val="22"/>
          <w:shd w:val="clear" w:color="auto" w:fill="84E290" w:themeFill="accent3" w:themeFillTint="66"/>
          <w:lang w:eastAsia="en-US"/>
          <w14:ligatures w14:val="standardContextual"/>
        </w:rPr>
        <w:br/>
      </w:r>
      <w:r w:rsidR="0065157B"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>Archivi del tempo</w:t>
      </w:r>
      <w:r w:rsidR="0065157B" w:rsidRPr="00C77EF8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5157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Un archivio liquido: il Mediterraneo</w:t>
      </w:r>
      <w:r w:rsidR="0065157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Pr="00A924F3">
        <w:rPr>
          <w:bCs/>
        </w:rPr>
        <w:t>I fondali del Mediterraneo costituiscono una risorsa</w:t>
      </w:r>
      <w:r>
        <w:rPr>
          <w:bCs/>
        </w:rPr>
        <w:t xml:space="preserve"> </w:t>
      </w:r>
      <w:r w:rsidRPr="00A924F3">
        <w:rPr>
          <w:bCs/>
        </w:rPr>
        <w:t>inesauribile di informazioni sul nostro passato, non solo</w:t>
      </w:r>
      <w:r>
        <w:rPr>
          <w:bCs/>
        </w:rPr>
        <w:t xml:space="preserve"> </w:t>
      </w:r>
      <w:r w:rsidRPr="00A924F3">
        <w:rPr>
          <w:bCs/>
        </w:rPr>
        <w:t>sugli aspetti commerciali e sulle infinite vie liquide che lo</w:t>
      </w:r>
      <w:r>
        <w:rPr>
          <w:bCs/>
        </w:rPr>
        <w:t xml:space="preserve"> </w:t>
      </w:r>
      <w:r w:rsidRPr="00A924F3">
        <w:rPr>
          <w:bCs/>
        </w:rPr>
        <w:t xml:space="preserve">attraversavano, ma anche sulla vita </w:t>
      </w:r>
      <w:proofErr w:type="spellStart"/>
      <w:r w:rsidRPr="00A924F3">
        <w:rPr>
          <w:bCs/>
        </w:rPr>
        <w:t>quotidiaa</w:t>
      </w:r>
      <w:proofErr w:type="spellEnd"/>
      <w:r w:rsidRPr="00A924F3">
        <w:rPr>
          <w:bCs/>
        </w:rPr>
        <w:t xml:space="preserve"> e sulle</w:t>
      </w:r>
      <w:r>
        <w:rPr>
          <w:bCs/>
        </w:rPr>
        <w:t xml:space="preserve"> </w:t>
      </w:r>
      <w:r w:rsidRPr="00A924F3">
        <w:rPr>
          <w:bCs/>
        </w:rPr>
        <w:t>inattese conoscenze tecnologiche dei nostri antenati. Lo</w:t>
      </w:r>
      <w:r>
        <w:rPr>
          <w:bCs/>
        </w:rPr>
        <w:t xml:space="preserve"> </w:t>
      </w:r>
      <w:r w:rsidRPr="00A924F3">
        <w:rPr>
          <w:bCs/>
        </w:rPr>
        <w:t>scavo archeologico subacqueo non si discosta poi molto</w:t>
      </w:r>
      <w:r>
        <w:rPr>
          <w:bCs/>
        </w:rPr>
        <w:t xml:space="preserve"> </w:t>
      </w:r>
      <w:r w:rsidRPr="00A924F3">
        <w:rPr>
          <w:bCs/>
        </w:rPr>
        <w:t>dalle ricerche d’archivio, dove ogni piccola, nuova scoperta</w:t>
      </w:r>
      <w:r>
        <w:rPr>
          <w:bCs/>
        </w:rPr>
        <w:t xml:space="preserve"> </w:t>
      </w:r>
      <w:r w:rsidRPr="00A924F3">
        <w:rPr>
          <w:bCs/>
        </w:rPr>
        <w:t>contribuisce a fare luce su nuovi aspetti della storia antica.</w:t>
      </w:r>
      <w:r>
        <w:rPr>
          <w:bCs/>
        </w:rPr>
        <w:br/>
      </w:r>
      <w:r w:rsidR="0065157B">
        <w:rPr>
          <w:bCs/>
        </w:rPr>
        <w:br/>
      </w:r>
      <w:r>
        <w:rPr>
          <w:bCs/>
        </w:rPr>
        <w:t xml:space="preserve">A cura di </w:t>
      </w:r>
      <w:r>
        <w:rPr>
          <w:bCs/>
        </w:rPr>
        <w:br/>
      </w:r>
      <w:r>
        <w:rPr>
          <w:b/>
        </w:rPr>
        <w:t>Alessandra BENINI</w:t>
      </w:r>
      <w:r>
        <w:rPr>
          <w:b/>
        </w:rPr>
        <w:br/>
      </w:r>
      <w:r w:rsidRPr="00A924F3">
        <w:rPr>
          <w:bCs/>
        </w:rPr>
        <w:t xml:space="preserve">archeologa subacquea MEDUSA </w:t>
      </w:r>
      <w:proofErr w:type="spellStart"/>
      <w:r w:rsidRPr="00A924F3">
        <w:rPr>
          <w:bCs/>
        </w:rPr>
        <w:t>srl</w:t>
      </w:r>
      <w:proofErr w:type="spellEnd"/>
    </w:p>
    <w:p w14:paraId="13869257" w14:textId="77777777" w:rsidR="00A924F3" w:rsidRDefault="00A924F3" w:rsidP="00A924F3">
      <w:pPr>
        <w:pStyle w:val="NormaleWeb"/>
        <w:ind w:left="1134" w:right="1416"/>
        <w:jc w:val="center"/>
        <w:rPr>
          <w:bCs/>
        </w:rPr>
      </w:pPr>
    </w:p>
    <w:p w14:paraId="651D7D71" w14:textId="7CC16B8C" w:rsidR="00A924F3" w:rsidRPr="0065157B" w:rsidRDefault="00A924F3" w:rsidP="00A924F3">
      <w:pPr>
        <w:pStyle w:val="NormaleWeb"/>
        <w:ind w:left="1134" w:right="1416"/>
        <w:jc w:val="center"/>
        <w:rPr>
          <w:bCs/>
        </w:rPr>
      </w:pP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lastRenderedPageBreak/>
        <w:t>Ischia, Campagnano – La sosta di Bacco – ore 20.30</w:t>
      </w:r>
      <w:r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Storie di Cantina </w:t>
      </w:r>
      <w:r w:rsidRPr="00C77EF8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br/>
      </w:r>
      <w:r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 xml:space="preserve">Racconto attorno a un tavolo 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Pr="00A924F3">
        <w:rPr>
          <w:bCs/>
        </w:rPr>
        <w:t>Nelle cantine, ancora oggi, ci si riunisce per consumare</w:t>
      </w:r>
      <w:r>
        <w:rPr>
          <w:bCs/>
        </w:rPr>
        <w:t xml:space="preserve"> </w:t>
      </w:r>
      <w:r w:rsidRPr="00A924F3">
        <w:rPr>
          <w:bCs/>
        </w:rPr>
        <w:t>cibi tipici e bere vino locale. Nel corso di questo incontro</w:t>
      </w:r>
      <w:r>
        <w:rPr>
          <w:bCs/>
        </w:rPr>
        <w:t xml:space="preserve"> </w:t>
      </w:r>
      <w:r w:rsidRPr="00A924F3">
        <w:rPr>
          <w:bCs/>
        </w:rPr>
        <w:t>conviviale, Denis TRANI - con l’accompagnamento di</w:t>
      </w:r>
      <w:r>
        <w:rPr>
          <w:bCs/>
        </w:rPr>
        <w:t xml:space="preserve"> </w:t>
      </w:r>
      <w:r w:rsidRPr="00A924F3">
        <w:rPr>
          <w:bCs/>
        </w:rPr>
        <w:t>Agostino IACONO -, narrerà e canterà antiche storie e</w:t>
      </w:r>
      <w:r>
        <w:rPr>
          <w:bCs/>
        </w:rPr>
        <w:t xml:space="preserve"> </w:t>
      </w:r>
      <w:r w:rsidRPr="00A924F3">
        <w:rPr>
          <w:bCs/>
        </w:rPr>
        <w:t>canzoni dell’Isola.</w:t>
      </w:r>
      <w:r>
        <w:rPr>
          <w:bCs/>
        </w:rPr>
        <w:br/>
      </w:r>
      <w:r>
        <w:rPr>
          <w:b/>
        </w:rPr>
        <w:br/>
      </w:r>
      <w:r w:rsidRPr="00A924F3">
        <w:rPr>
          <w:bCs/>
          <w:sz w:val="20"/>
          <w:szCs w:val="20"/>
        </w:rPr>
        <w:t>Quota partecipazione menù: 30 euro</w:t>
      </w:r>
      <w:r>
        <w:rPr>
          <w:bCs/>
          <w:sz w:val="20"/>
          <w:szCs w:val="20"/>
        </w:rPr>
        <w:br/>
        <w:t>Prenotazioni: segreteria@festivalstoriae.it</w:t>
      </w:r>
    </w:p>
    <w:p w14:paraId="23503410" w14:textId="77777777" w:rsidR="00F269C9" w:rsidRDefault="00F269C9" w:rsidP="00C77EF8">
      <w:pPr>
        <w:ind w:left="1276" w:right="1558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</w:p>
    <w:sectPr w:rsidR="00F269C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2315" w14:textId="77777777" w:rsidR="00B238A4" w:rsidRDefault="00B238A4" w:rsidP="001D3876">
      <w:r>
        <w:separator/>
      </w:r>
    </w:p>
  </w:endnote>
  <w:endnote w:type="continuationSeparator" w:id="0">
    <w:p w14:paraId="6753F7AE" w14:textId="77777777" w:rsidR="00B238A4" w:rsidRDefault="00B238A4" w:rsidP="001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5E0" w14:textId="1CE3D397" w:rsidR="004D7CE9" w:rsidRPr="004D7CE9" w:rsidRDefault="004D7CE9" w:rsidP="004D7CE9">
    <w:pPr>
      <w:pStyle w:val="NormaleWeb"/>
      <w:pBdr>
        <w:top w:val="single" w:sz="2" w:space="0" w:color="E3E3E3"/>
        <w:left w:val="single" w:sz="2" w:space="0" w:color="E3E3E3"/>
        <w:bottom w:val="single" w:sz="2" w:space="0" w:color="E3E3E3"/>
        <w:right w:val="single" w:sz="2" w:space="0" w:color="E3E3E3"/>
      </w:pBdr>
      <w:spacing w:before="300" w:after="300"/>
      <w:jc w:val="center"/>
      <w:rPr>
        <w:rFonts w:eastAsiaTheme="minorHAnsi" w:cstheme="minorBidi"/>
        <w:bCs/>
        <w:kern w:val="2"/>
        <w:sz w:val="18"/>
        <w:szCs w:val="18"/>
        <w:lang w:val="en-US" w:eastAsia="en-US"/>
        <w14:ligatures w14:val="standardContextual"/>
      </w:rPr>
    </w:pPr>
    <w:r>
      <w:rPr>
        <w:rFonts w:eastAsiaTheme="minorHAnsi" w:cstheme="minorBidi"/>
        <w:bCs/>
        <w:noProof/>
        <w:kern w:val="2"/>
        <w:sz w:val="18"/>
        <w:szCs w:val="18"/>
        <w:lang w:val="en-US" w:eastAsia="en-US"/>
        <w14:ligatures w14:val="standardContextual"/>
      </w:rPr>
      <w:drawing>
        <wp:inline distT="0" distB="0" distL="0" distR="0" wp14:anchorId="2DFFC7E4" wp14:editId="30277911">
          <wp:extent cx="867760" cy="561821"/>
          <wp:effectExtent l="0" t="0" r="0" b="0"/>
          <wp:docPr id="237538026" name="Immagine 2" descr="Immagine che contiene mammifero, Carattere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38026" name="Immagine 2" descr="Immagine che contiene mammifero, Carattere, illustrazion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46" cy="59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HAnsi" w:cstheme="minorBidi"/>
        <w:bCs/>
        <w:kern w:val="2"/>
        <w:sz w:val="18"/>
        <w:szCs w:val="18"/>
        <w:lang w:val="en-US" w:eastAsia="en-US"/>
        <w14:ligatures w14:val="standardContextual"/>
      </w:rPr>
      <w:br/>
    </w:r>
    <w:r w:rsidRPr="00230E66">
      <w:rPr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t xml:space="preserve">Email: </w:t>
    </w:r>
    <w:r w:rsidR="00000000">
      <w:fldChar w:fldCharType="begin"/>
    </w:r>
    <w:r w:rsidR="00000000" w:rsidRPr="00A924F3">
      <w:rPr>
        <w:lang w:val="en-US"/>
      </w:rPr>
      <w:instrText>HYPERLINK "mailto:segreteria@festivalstoriae.it"</w:instrText>
    </w:r>
    <w:r w:rsidR="00000000">
      <w:fldChar w:fldCharType="separate"/>
    </w:r>
    <w:r w:rsidRPr="00230E66">
      <w:rPr>
        <w:rStyle w:val="Collegamentoipertestuale"/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t>segreteria@festivalstoriae.it</w:t>
    </w:r>
    <w:r w:rsidR="00000000">
      <w:rPr>
        <w:rStyle w:val="Collegamentoipertestuale"/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fldChar w:fldCharType="end"/>
    </w:r>
    <w:r w:rsidRPr="00230E66">
      <w:rPr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br/>
      <w:t xml:space="preserve">Ufficio Stampa: </w:t>
    </w:r>
    <w:hyperlink r:id="rId2" w:history="1">
      <w:r w:rsidRPr="00230E66">
        <w:rPr>
          <w:rStyle w:val="Collegamentoipertestuale"/>
          <w:rFonts w:eastAsiaTheme="minorHAnsi" w:cstheme="minorBidi"/>
          <w:bCs/>
          <w:color w:val="262626" w:themeColor="text1" w:themeTint="D9"/>
          <w:kern w:val="2"/>
          <w:sz w:val="16"/>
          <w:szCs w:val="16"/>
          <w:lang w:val="en-US" w:eastAsia="en-US"/>
          <w14:ligatures w14:val="standardContextual"/>
        </w:rPr>
        <w:t>ufficiostampa@festivalstoriae.it</w:t>
      </w:r>
    </w:hyperlink>
    <w:r w:rsidRPr="00230E66">
      <w:rPr>
        <w:rFonts w:eastAsiaTheme="minorHAnsi" w:cstheme="minorBidi"/>
        <w:bCs/>
        <w:kern w:val="2"/>
        <w:sz w:val="16"/>
        <w:szCs w:val="16"/>
        <w:lang w:val="en-US" w:eastAsia="en-US"/>
        <w14:ligatures w14:val="standardContextual"/>
      </w:rPr>
      <w:br/>
    </w:r>
  </w:p>
  <w:p w14:paraId="0BD7798B" w14:textId="77777777" w:rsidR="004D7CE9" w:rsidRPr="004D7CE9" w:rsidRDefault="004D7CE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3AB7" w14:textId="77777777" w:rsidR="00B238A4" w:rsidRDefault="00B238A4" w:rsidP="001D3876">
      <w:r>
        <w:separator/>
      </w:r>
    </w:p>
  </w:footnote>
  <w:footnote w:type="continuationSeparator" w:id="0">
    <w:p w14:paraId="071FE7D7" w14:textId="77777777" w:rsidR="00B238A4" w:rsidRDefault="00B238A4" w:rsidP="001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74C0" w14:textId="0DD82410" w:rsidR="00CE26AA" w:rsidRDefault="004D7CE9" w:rsidP="0065157B">
    <w:pPr>
      <w:pStyle w:val="Intestazione"/>
      <w:jc w:val="center"/>
    </w:pPr>
    <w:r>
      <w:rPr>
        <w:noProof/>
      </w:rPr>
      <w:drawing>
        <wp:inline distT="0" distB="0" distL="0" distR="0" wp14:anchorId="37EC3109" wp14:editId="399EF10D">
          <wp:extent cx="1316446" cy="852316"/>
          <wp:effectExtent l="0" t="0" r="4445" b="0"/>
          <wp:docPr id="1631793275" name="Immagine 3" descr="Immagine che contiene mammifero, Carattere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93275" name="Immagine 3" descr="Immagine che contiene mammifero, Carattere, illustrazion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45" cy="87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ACC"/>
    <w:multiLevelType w:val="multilevel"/>
    <w:tmpl w:val="05A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25DB8"/>
    <w:multiLevelType w:val="multilevel"/>
    <w:tmpl w:val="347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025C5"/>
    <w:multiLevelType w:val="hybridMultilevel"/>
    <w:tmpl w:val="68BC639C"/>
    <w:lvl w:ilvl="0" w:tplc="15F498C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C6A43"/>
    <w:multiLevelType w:val="multilevel"/>
    <w:tmpl w:val="9D7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E0B83"/>
    <w:multiLevelType w:val="multilevel"/>
    <w:tmpl w:val="829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72B06"/>
    <w:multiLevelType w:val="multilevel"/>
    <w:tmpl w:val="62E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A72C5"/>
    <w:multiLevelType w:val="multilevel"/>
    <w:tmpl w:val="7F8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942DC"/>
    <w:multiLevelType w:val="hybridMultilevel"/>
    <w:tmpl w:val="D69221E6"/>
    <w:lvl w:ilvl="0" w:tplc="8C66CE8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BFB1D81"/>
    <w:multiLevelType w:val="multilevel"/>
    <w:tmpl w:val="1A8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A4634"/>
    <w:multiLevelType w:val="multilevel"/>
    <w:tmpl w:val="04E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B93327"/>
    <w:multiLevelType w:val="multilevel"/>
    <w:tmpl w:val="317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085056">
    <w:abstractNumId w:val="0"/>
  </w:num>
  <w:num w:numId="2" w16cid:durableId="66269686">
    <w:abstractNumId w:val="3"/>
  </w:num>
  <w:num w:numId="3" w16cid:durableId="268122289">
    <w:abstractNumId w:val="9"/>
  </w:num>
  <w:num w:numId="4" w16cid:durableId="1577784162">
    <w:abstractNumId w:val="4"/>
  </w:num>
  <w:num w:numId="5" w16cid:durableId="568002663">
    <w:abstractNumId w:val="5"/>
  </w:num>
  <w:num w:numId="6" w16cid:durableId="2033919181">
    <w:abstractNumId w:val="8"/>
  </w:num>
  <w:num w:numId="7" w16cid:durableId="424302335">
    <w:abstractNumId w:val="10"/>
  </w:num>
  <w:num w:numId="8" w16cid:durableId="574900919">
    <w:abstractNumId w:val="6"/>
  </w:num>
  <w:num w:numId="9" w16cid:durableId="1543135781">
    <w:abstractNumId w:val="1"/>
  </w:num>
  <w:num w:numId="10" w16cid:durableId="1205168166">
    <w:abstractNumId w:val="7"/>
  </w:num>
  <w:num w:numId="11" w16cid:durableId="15429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6"/>
    <w:rsid w:val="00003494"/>
    <w:rsid w:val="00043E13"/>
    <w:rsid w:val="000B39A8"/>
    <w:rsid w:val="000D3633"/>
    <w:rsid w:val="000F5ABD"/>
    <w:rsid w:val="00124787"/>
    <w:rsid w:val="001D3876"/>
    <w:rsid w:val="002026F1"/>
    <w:rsid w:val="00230E66"/>
    <w:rsid w:val="00267083"/>
    <w:rsid w:val="002C5366"/>
    <w:rsid w:val="002C5D64"/>
    <w:rsid w:val="0035498C"/>
    <w:rsid w:val="003571B3"/>
    <w:rsid w:val="003A2C9A"/>
    <w:rsid w:val="003C70AC"/>
    <w:rsid w:val="0040347E"/>
    <w:rsid w:val="00417EC8"/>
    <w:rsid w:val="004514D2"/>
    <w:rsid w:val="00456AFE"/>
    <w:rsid w:val="00493AD3"/>
    <w:rsid w:val="004D6804"/>
    <w:rsid w:val="004D7CE9"/>
    <w:rsid w:val="005951C8"/>
    <w:rsid w:val="0065157B"/>
    <w:rsid w:val="006C11B5"/>
    <w:rsid w:val="006D76B2"/>
    <w:rsid w:val="007F3059"/>
    <w:rsid w:val="007F5475"/>
    <w:rsid w:val="00830491"/>
    <w:rsid w:val="00877E92"/>
    <w:rsid w:val="008816F6"/>
    <w:rsid w:val="00881D08"/>
    <w:rsid w:val="00886CD3"/>
    <w:rsid w:val="00896C36"/>
    <w:rsid w:val="008A0472"/>
    <w:rsid w:val="008A41FF"/>
    <w:rsid w:val="008D1196"/>
    <w:rsid w:val="00913C16"/>
    <w:rsid w:val="009460A5"/>
    <w:rsid w:val="00967DFA"/>
    <w:rsid w:val="009A1F64"/>
    <w:rsid w:val="00A924F3"/>
    <w:rsid w:val="00AB5565"/>
    <w:rsid w:val="00AC7985"/>
    <w:rsid w:val="00B05D7B"/>
    <w:rsid w:val="00B238A4"/>
    <w:rsid w:val="00B94AB2"/>
    <w:rsid w:val="00BD5133"/>
    <w:rsid w:val="00BD7BA7"/>
    <w:rsid w:val="00C21A8C"/>
    <w:rsid w:val="00C64805"/>
    <w:rsid w:val="00C77EF8"/>
    <w:rsid w:val="00CA45E6"/>
    <w:rsid w:val="00CB679E"/>
    <w:rsid w:val="00CE26AA"/>
    <w:rsid w:val="00D355C4"/>
    <w:rsid w:val="00DF3E7D"/>
    <w:rsid w:val="00E3298C"/>
    <w:rsid w:val="00EA256D"/>
    <w:rsid w:val="00EB726A"/>
    <w:rsid w:val="00EC3862"/>
    <w:rsid w:val="00ED344B"/>
    <w:rsid w:val="00ED7EC2"/>
    <w:rsid w:val="00F269C9"/>
    <w:rsid w:val="00F3667B"/>
    <w:rsid w:val="00FA2015"/>
    <w:rsid w:val="00FE4B1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F695"/>
  <w15:chartTrackingRefBased/>
  <w15:docId w15:val="{997EF227-0D11-CD41-BADD-3386499D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38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38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38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38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38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38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3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38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38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38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38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387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D38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D3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876"/>
  </w:style>
  <w:style w:type="paragraph" w:styleId="Pidipagina">
    <w:name w:val="footer"/>
    <w:basedOn w:val="Normale"/>
    <w:link w:val="PidipaginaCarattere"/>
    <w:uiPriority w:val="99"/>
    <w:unhideWhenUsed/>
    <w:rsid w:val="001D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876"/>
  </w:style>
  <w:style w:type="character" w:styleId="Enfasigrassetto">
    <w:name w:val="Strong"/>
    <w:basedOn w:val="Carpredefinitoparagrafo"/>
    <w:uiPriority w:val="22"/>
    <w:qFormat/>
    <w:rsid w:val="003A2C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26A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C3862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6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storia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festivalstoria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festivalstoria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festivalstoriae.i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Rosa</dc:creator>
  <cp:keywords/>
  <dc:description/>
  <cp:lastModifiedBy>Antonello De Rosa</cp:lastModifiedBy>
  <cp:revision>2</cp:revision>
  <cp:lastPrinted>2024-05-23T14:48:00Z</cp:lastPrinted>
  <dcterms:created xsi:type="dcterms:W3CDTF">2024-06-07T12:59:00Z</dcterms:created>
  <dcterms:modified xsi:type="dcterms:W3CDTF">2024-06-07T12:59:00Z</dcterms:modified>
</cp:coreProperties>
</file>